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77A7C" w:rsidRPr="00F77A7C" w:rsidRDefault="00F77A7C" w:rsidP="00F77A7C">
      <w:pPr>
        <w:jc w:val="center"/>
        <w:rPr>
          <w:sz w:val="24"/>
          <w:szCs w:val="24"/>
        </w:rPr>
      </w:pPr>
      <w:r w:rsidRPr="00F77A7C">
        <w:rPr>
          <w:b/>
          <w:sz w:val="24"/>
          <w:szCs w:val="24"/>
        </w:rPr>
        <w:t>Ogólny s</w:t>
      </w:r>
      <w:r w:rsidRPr="00F77A7C">
        <w:rPr>
          <w:b/>
          <w:bCs/>
          <w:sz w:val="24"/>
          <w:szCs w:val="24"/>
        </w:rPr>
        <w:t>chemat procedury kontroli podmiotów będących przedsiębiorcami w zakresie przestrzegania i stosowania przepisów ustawy z dnia 13 września 1996r. o utrzymaniu czystości i porządku w gminach</w:t>
      </w:r>
    </w:p>
    <w:p w:rsidR="00F77A7C" w:rsidRDefault="00F77A7C" w:rsidP="00F77A7C">
      <w:pPr>
        <w:jc w:val="both"/>
      </w:pPr>
      <w:r w:rsidRPr="00F77A7C">
        <w:t>Na podstawie art. 47 ust. 3 ustawy z dnia 6 marca 2018r. Prawo przedsiębiorców (tj</w:t>
      </w:r>
      <w:r>
        <w:t>.</w:t>
      </w:r>
      <w:r w:rsidRPr="00F77A7C">
        <w:t xml:space="preserve"> </w:t>
      </w:r>
      <w:r>
        <w:t>Dz.U. z 2023 r. poz. 221</w:t>
      </w:r>
      <w:r w:rsidRPr="00F77A7C">
        <w:t xml:space="preserve">) Organ kontrolny podaje do publicznej wiadomości ogólny schemat procedur kontroli przedsiębiorców w zakresie przestrzegania i stosowania przepisów ustawy o utrzymaniu czystości </w:t>
      </w:r>
      <w:r>
        <w:br/>
      </w:r>
      <w:r w:rsidRPr="00F77A7C">
        <w:t xml:space="preserve">i porządku w gminach na </w:t>
      </w:r>
      <w:r>
        <w:t>terenie Gminy Dziemiany</w:t>
      </w:r>
      <w:r w:rsidRPr="00F77A7C">
        <w:t xml:space="preserve">. </w:t>
      </w:r>
    </w:p>
    <w:p w:rsidR="00DE1EFE" w:rsidRPr="00F77A7C" w:rsidRDefault="00DE1EFE" w:rsidP="00F77A7C">
      <w:pPr>
        <w:rPr>
          <w:b/>
          <w:bCs/>
        </w:rPr>
      </w:pPr>
      <w:r>
        <w:rPr>
          <w:b/>
          <w:bCs/>
        </w:rPr>
        <w:tab/>
      </w:r>
      <w:r>
        <w:rPr>
          <w:b/>
          <w:bCs/>
        </w:rPr>
        <w:tab/>
      </w:r>
      <w:r>
        <w:rPr>
          <w:b/>
          <w:bCs/>
        </w:rPr>
        <w:tab/>
      </w:r>
      <w:r>
        <w:rPr>
          <w:b/>
          <w:bCs/>
        </w:rPr>
        <w:tab/>
      </w:r>
      <w:r>
        <w:rPr>
          <w:b/>
          <w:bCs/>
        </w:rPr>
        <w:tab/>
        <w:t xml:space="preserve">   </w:t>
      </w:r>
      <w:r>
        <w:rPr>
          <w:b/>
          <w:bCs/>
        </w:rPr>
        <w:tab/>
      </w:r>
    </w:p>
    <w:tbl>
      <w:tblPr>
        <w:tblStyle w:val="Tabela-Siatka"/>
        <w:tblW w:w="0" w:type="auto"/>
        <w:tblLook w:val="04A0" w:firstRow="1" w:lastRow="0" w:firstColumn="1" w:lastColumn="0" w:noHBand="0" w:noVBand="1"/>
      </w:tblPr>
      <w:tblGrid>
        <w:gridCol w:w="4606"/>
        <w:gridCol w:w="4606"/>
      </w:tblGrid>
      <w:tr w:rsidR="00DE1EFE" w:rsidTr="00DE1EFE">
        <w:tc>
          <w:tcPr>
            <w:tcW w:w="4606" w:type="dxa"/>
          </w:tcPr>
          <w:p w:rsidR="00DE1EFE" w:rsidRPr="003921B2" w:rsidRDefault="00DE1EFE" w:rsidP="00DE1EFE">
            <w:pPr>
              <w:jc w:val="center"/>
              <w:rPr>
                <w:b/>
                <w:bCs/>
                <w:sz w:val="24"/>
                <w:szCs w:val="24"/>
              </w:rPr>
            </w:pPr>
            <w:r w:rsidRPr="003921B2">
              <w:rPr>
                <w:b/>
                <w:bCs/>
                <w:sz w:val="24"/>
                <w:szCs w:val="24"/>
              </w:rPr>
              <w:t>Kontrola planowana</w:t>
            </w:r>
          </w:p>
        </w:tc>
        <w:tc>
          <w:tcPr>
            <w:tcW w:w="4606" w:type="dxa"/>
          </w:tcPr>
          <w:p w:rsidR="00DE1EFE" w:rsidRPr="003921B2" w:rsidRDefault="00DE1EFE" w:rsidP="00DE1EFE">
            <w:pPr>
              <w:jc w:val="center"/>
              <w:rPr>
                <w:b/>
                <w:bCs/>
                <w:sz w:val="24"/>
                <w:szCs w:val="24"/>
              </w:rPr>
            </w:pPr>
            <w:r w:rsidRPr="003921B2">
              <w:rPr>
                <w:b/>
                <w:bCs/>
                <w:sz w:val="24"/>
                <w:szCs w:val="24"/>
              </w:rPr>
              <w:t>Kontrola interwencyjna</w:t>
            </w:r>
          </w:p>
        </w:tc>
      </w:tr>
    </w:tbl>
    <w:p w:rsidR="00F77A7C" w:rsidRDefault="00DE1EFE" w:rsidP="00DE1EFE">
      <w:pPr>
        <w:ind w:firstLine="708"/>
        <w:jc w:val="both"/>
        <w:rPr>
          <w:rFonts w:cstheme="minorHAnsi"/>
          <w:b/>
          <w:bCs/>
        </w:rPr>
      </w:pPr>
      <w:r>
        <w:rPr>
          <w:rFonts w:cstheme="minorHAnsi"/>
          <w:b/>
          <w:bCs/>
        </w:rPr>
        <w:t xml:space="preserve">                        </w:t>
      </w:r>
      <w:r w:rsidR="00F77A7C">
        <w:rPr>
          <w:rFonts w:cstheme="minorHAnsi"/>
          <w:b/>
          <w:bCs/>
        </w:rPr>
        <w:t>↓</w:t>
      </w:r>
      <w:r>
        <w:rPr>
          <w:rFonts w:cstheme="minorHAnsi"/>
          <w:b/>
          <w:bCs/>
        </w:rPr>
        <w:tab/>
      </w:r>
      <w:r>
        <w:rPr>
          <w:rFonts w:cstheme="minorHAnsi"/>
          <w:b/>
          <w:bCs/>
        </w:rPr>
        <w:tab/>
      </w:r>
      <w:r>
        <w:rPr>
          <w:rFonts w:cstheme="minorHAnsi"/>
          <w:b/>
          <w:bCs/>
        </w:rPr>
        <w:tab/>
      </w:r>
      <w:r>
        <w:rPr>
          <w:rFonts w:cstheme="minorHAnsi"/>
          <w:b/>
          <w:bCs/>
        </w:rPr>
        <w:tab/>
      </w:r>
      <w:r>
        <w:rPr>
          <w:rFonts w:cstheme="minorHAnsi"/>
          <w:b/>
          <w:bCs/>
        </w:rPr>
        <w:tab/>
      </w:r>
      <w:r>
        <w:rPr>
          <w:rFonts w:cstheme="minorHAnsi"/>
          <w:b/>
          <w:bCs/>
        </w:rPr>
        <w:tab/>
      </w:r>
      <w:r>
        <w:rPr>
          <w:rFonts w:cstheme="minorHAnsi"/>
          <w:b/>
          <w:bCs/>
        </w:rPr>
        <w:tab/>
        <w:t xml:space="preserve">         </w:t>
      </w:r>
      <w:r w:rsidR="00F77A7C">
        <w:rPr>
          <w:rFonts w:cstheme="minorHAnsi"/>
          <w:b/>
          <w:bCs/>
        </w:rPr>
        <w:t>↓</w:t>
      </w:r>
    </w:p>
    <w:tbl>
      <w:tblPr>
        <w:tblStyle w:val="Tabela-Siatka"/>
        <w:tblW w:w="0" w:type="auto"/>
        <w:tblLook w:val="04A0" w:firstRow="1" w:lastRow="0" w:firstColumn="1" w:lastColumn="0" w:noHBand="0" w:noVBand="1"/>
      </w:tblPr>
      <w:tblGrid>
        <w:gridCol w:w="4606"/>
        <w:gridCol w:w="4606"/>
      </w:tblGrid>
      <w:tr w:rsidR="00DE1EFE" w:rsidTr="00DE1EFE">
        <w:tc>
          <w:tcPr>
            <w:tcW w:w="4606" w:type="dxa"/>
          </w:tcPr>
          <w:p w:rsidR="00DE1EFE" w:rsidRPr="00DE1EFE" w:rsidRDefault="00DE1EFE" w:rsidP="00DE1EFE">
            <w:pPr>
              <w:jc w:val="center"/>
              <w:rPr>
                <w:rFonts w:cstheme="minorHAnsi"/>
                <w:b/>
                <w:bCs/>
              </w:rPr>
            </w:pPr>
            <w:r w:rsidRPr="00DE1EFE">
              <w:rPr>
                <w:rFonts w:cstheme="minorHAnsi"/>
                <w:b/>
                <w:bCs/>
              </w:rPr>
              <w:t>Przeprowadzenie analizy prawdopodobieństwa</w:t>
            </w:r>
          </w:p>
          <w:p w:rsidR="00DE1EFE" w:rsidRPr="00DE1EFE" w:rsidRDefault="00DE1EFE" w:rsidP="00DE1EFE">
            <w:pPr>
              <w:jc w:val="center"/>
              <w:rPr>
                <w:rFonts w:cstheme="minorHAnsi"/>
                <w:b/>
                <w:bCs/>
              </w:rPr>
            </w:pPr>
            <w:r w:rsidRPr="00DE1EFE">
              <w:rPr>
                <w:rFonts w:cstheme="minorHAnsi"/>
                <w:b/>
                <w:bCs/>
              </w:rPr>
              <w:t>naruszenia prawa zgodnie z art. 47 ust. 1</w:t>
            </w:r>
          </w:p>
          <w:p w:rsidR="00DE1EFE" w:rsidRPr="00DE1EFE" w:rsidRDefault="00DE1EFE" w:rsidP="00DE1EFE">
            <w:pPr>
              <w:jc w:val="center"/>
              <w:rPr>
                <w:rFonts w:cstheme="minorHAnsi"/>
                <w:b/>
                <w:bCs/>
              </w:rPr>
            </w:pPr>
            <w:r w:rsidRPr="00DE1EFE">
              <w:rPr>
                <w:rFonts w:cstheme="minorHAnsi"/>
                <w:b/>
                <w:bCs/>
              </w:rPr>
              <w:t>ustawy Prawo przedsiębiorców</w:t>
            </w:r>
          </w:p>
          <w:p w:rsidR="00DE1EFE" w:rsidRDefault="00DE1EFE" w:rsidP="00DE1EFE">
            <w:pPr>
              <w:jc w:val="center"/>
              <w:rPr>
                <w:rFonts w:cstheme="minorHAnsi"/>
                <w:b/>
                <w:bCs/>
              </w:rPr>
            </w:pPr>
          </w:p>
        </w:tc>
        <w:tc>
          <w:tcPr>
            <w:tcW w:w="4606" w:type="dxa"/>
          </w:tcPr>
          <w:p w:rsidR="00DE1EFE" w:rsidRPr="00DE1EFE" w:rsidRDefault="00DE1EFE" w:rsidP="00DE1EFE">
            <w:pPr>
              <w:jc w:val="center"/>
              <w:rPr>
                <w:rFonts w:cstheme="minorHAnsi"/>
                <w:b/>
                <w:bCs/>
              </w:rPr>
            </w:pPr>
            <w:r w:rsidRPr="00DE1EFE">
              <w:rPr>
                <w:rFonts w:cstheme="minorHAnsi"/>
                <w:b/>
                <w:bCs/>
              </w:rPr>
              <w:t>Przeprowadzana w przypadkach                           określonych w art. 47 ust. 2</w:t>
            </w:r>
          </w:p>
          <w:p w:rsidR="00DE1EFE" w:rsidRDefault="00DE1EFE" w:rsidP="00DE1EFE">
            <w:pPr>
              <w:jc w:val="center"/>
              <w:rPr>
                <w:rFonts w:cstheme="minorHAnsi"/>
                <w:b/>
                <w:bCs/>
              </w:rPr>
            </w:pPr>
            <w:r w:rsidRPr="00DE1EFE">
              <w:rPr>
                <w:rFonts w:cstheme="minorHAnsi"/>
                <w:b/>
                <w:bCs/>
              </w:rPr>
              <w:t>ustawy Prawo przedsiębiorców</w:t>
            </w:r>
          </w:p>
        </w:tc>
      </w:tr>
    </w:tbl>
    <w:p w:rsidR="00DE1EFE" w:rsidRDefault="00DE1EFE" w:rsidP="00DE1EFE">
      <w:pPr>
        <w:ind w:firstLine="708"/>
        <w:jc w:val="both"/>
        <w:rPr>
          <w:rFonts w:cstheme="minorHAnsi"/>
          <w:b/>
          <w:bCs/>
        </w:rPr>
      </w:pPr>
      <w:r>
        <w:rPr>
          <w:rFonts w:cstheme="minorHAnsi"/>
          <w:b/>
          <w:bCs/>
        </w:rPr>
        <w:t xml:space="preserve">                        ↓</w:t>
      </w:r>
      <w:r>
        <w:rPr>
          <w:rFonts w:cstheme="minorHAnsi"/>
          <w:b/>
          <w:bCs/>
        </w:rPr>
        <w:tab/>
      </w:r>
      <w:r>
        <w:rPr>
          <w:rFonts w:cstheme="minorHAnsi"/>
          <w:b/>
          <w:bCs/>
        </w:rPr>
        <w:tab/>
      </w:r>
      <w:r>
        <w:rPr>
          <w:rFonts w:cstheme="minorHAnsi"/>
          <w:b/>
          <w:bCs/>
        </w:rPr>
        <w:tab/>
      </w:r>
      <w:r>
        <w:rPr>
          <w:rFonts w:cstheme="minorHAnsi"/>
          <w:b/>
          <w:bCs/>
        </w:rPr>
        <w:tab/>
      </w:r>
      <w:r>
        <w:rPr>
          <w:rFonts w:cstheme="minorHAnsi"/>
          <w:b/>
          <w:bCs/>
        </w:rPr>
        <w:tab/>
      </w:r>
      <w:r>
        <w:rPr>
          <w:rFonts w:cstheme="minorHAnsi"/>
          <w:b/>
          <w:bCs/>
        </w:rPr>
        <w:tab/>
      </w:r>
      <w:r>
        <w:rPr>
          <w:rFonts w:cstheme="minorHAnsi"/>
          <w:b/>
          <w:bCs/>
        </w:rPr>
        <w:tab/>
        <w:t xml:space="preserve">         ↓</w:t>
      </w:r>
    </w:p>
    <w:tbl>
      <w:tblPr>
        <w:tblStyle w:val="Tabela-Siatka"/>
        <w:tblW w:w="0" w:type="auto"/>
        <w:tblLook w:val="04A0" w:firstRow="1" w:lastRow="0" w:firstColumn="1" w:lastColumn="0" w:noHBand="0" w:noVBand="1"/>
      </w:tblPr>
      <w:tblGrid>
        <w:gridCol w:w="9212"/>
      </w:tblGrid>
      <w:tr w:rsidR="00DE1EFE" w:rsidTr="00214AC0">
        <w:tc>
          <w:tcPr>
            <w:tcW w:w="9212" w:type="dxa"/>
          </w:tcPr>
          <w:p w:rsidR="00DE1EFE" w:rsidRDefault="00DE1EFE" w:rsidP="00DE1EFE">
            <w:pPr>
              <w:jc w:val="center"/>
              <w:rPr>
                <w:rFonts w:cstheme="minorHAnsi"/>
                <w:b/>
                <w:bCs/>
              </w:rPr>
            </w:pPr>
            <w:r w:rsidRPr="00DE1EFE">
              <w:rPr>
                <w:rFonts w:cstheme="minorHAnsi"/>
                <w:b/>
                <w:bCs/>
              </w:rPr>
              <w:t>Zawiadomienie o zamiarze wszczęcia kontroli</w:t>
            </w:r>
          </w:p>
        </w:tc>
      </w:tr>
    </w:tbl>
    <w:p w:rsidR="00DE1EFE" w:rsidRDefault="00DE1EFE" w:rsidP="00DE1EFE">
      <w:pPr>
        <w:ind w:firstLine="708"/>
        <w:rPr>
          <w:rFonts w:cstheme="minorHAnsi"/>
          <w:b/>
          <w:bCs/>
        </w:rPr>
      </w:pPr>
      <w:r>
        <w:rPr>
          <w:rFonts w:cstheme="minorHAnsi"/>
          <w:b/>
          <w:bCs/>
        </w:rPr>
        <w:t xml:space="preserve">                                                                          ↓</w:t>
      </w:r>
    </w:p>
    <w:tbl>
      <w:tblPr>
        <w:tblStyle w:val="Tabela-Siatka"/>
        <w:tblW w:w="0" w:type="auto"/>
        <w:tblLook w:val="04A0" w:firstRow="1" w:lastRow="0" w:firstColumn="1" w:lastColumn="0" w:noHBand="0" w:noVBand="1"/>
      </w:tblPr>
      <w:tblGrid>
        <w:gridCol w:w="9212"/>
      </w:tblGrid>
      <w:tr w:rsidR="00DE1EFE" w:rsidTr="00691FAF">
        <w:tc>
          <w:tcPr>
            <w:tcW w:w="9212" w:type="dxa"/>
          </w:tcPr>
          <w:p w:rsidR="00DE1EFE" w:rsidRDefault="00DE1EFE" w:rsidP="00DE1EFE">
            <w:pPr>
              <w:jc w:val="center"/>
              <w:rPr>
                <w:rFonts w:cstheme="minorHAnsi"/>
                <w:b/>
                <w:bCs/>
              </w:rPr>
            </w:pPr>
            <w:r w:rsidRPr="00DE1EFE">
              <w:rPr>
                <w:rFonts w:cstheme="minorHAnsi"/>
                <w:b/>
                <w:bCs/>
              </w:rPr>
              <w:t>Wszczęcie kontroli nie wcześniej niż po upływie 7 dni i nie później niż przed upływem 30 dni od dnia doręczenia zawiadomienia</w:t>
            </w:r>
          </w:p>
        </w:tc>
      </w:tr>
    </w:tbl>
    <w:p w:rsidR="00DE1EFE" w:rsidRPr="00DE1EFE" w:rsidRDefault="00DE1EFE" w:rsidP="00DE1EFE">
      <w:pPr>
        <w:ind w:firstLine="708"/>
        <w:rPr>
          <w:rFonts w:cstheme="minorHAnsi"/>
          <w:b/>
          <w:bCs/>
        </w:rPr>
      </w:pPr>
      <w:r w:rsidRPr="00DE1EFE">
        <w:rPr>
          <w:rFonts w:cstheme="minorHAnsi"/>
          <w:b/>
          <w:bCs/>
        </w:rPr>
        <w:t xml:space="preserve">                                                                          ↓</w:t>
      </w:r>
    </w:p>
    <w:tbl>
      <w:tblPr>
        <w:tblStyle w:val="Tabela-Siatka"/>
        <w:tblW w:w="0" w:type="auto"/>
        <w:tblLook w:val="04A0" w:firstRow="1" w:lastRow="0" w:firstColumn="1" w:lastColumn="0" w:noHBand="0" w:noVBand="1"/>
      </w:tblPr>
      <w:tblGrid>
        <w:gridCol w:w="9212"/>
      </w:tblGrid>
      <w:tr w:rsidR="00DE1EFE" w:rsidTr="00A45A46">
        <w:tc>
          <w:tcPr>
            <w:tcW w:w="9212" w:type="dxa"/>
          </w:tcPr>
          <w:p w:rsidR="00DE1EFE" w:rsidRDefault="00DE1EFE" w:rsidP="00DE1EFE">
            <w:pPr>
              <w:jc w:val="center"/>
              <w:rPr>
                <w:rFonts w:cstheme="minorHAnsi"/>
                <w:b/>
                <w:bCs/>
              </w:rPr>
            </w:pPr>
            <w:r w:rsidRPr="00DE1EFE">
              <w:rPr>
                <w:rFonts w:cstheme="minorHAnsi"/>
                <w:b/>
                <w:bCs/>
              </w:rPr>
              <w:t>Dokonanie wpisów przez kontrolującego w książce kontroli</w:t>
            </w:r>
          </w:p>
        </w:tc>
      </w:tr>
    </w:tbl>
    <w:p w:rsidR="00DE1EFE" w:rsidRPr="00DE1EFE" w:rsidRDefault="00DE1EFE" w:rsidP="00DE1EFE">
      <w:pPr>
        <w:ind w:firstLine="708"/>
        <w:rPr>
          <w:rFonts w:cstheme="minorHAnsi"/>
          <w:b/>
          <w:bCs/>
        </w:rPr>
      </w:pPr>
      <w:r w:rsidRPr="00DE1EFE">
        <w:rPr>
          <w:rFonts w:cstheme="minorHAnsi"/>
          <w:b/>
          <w:bCs/>
        </w:rPr>
        <w:t xml:space="preserve">                                                                          ↓</w:t>
      </w:r>
    </w:p>
    <w:tbl>
      <w:tblPr>
        <w:tblStyle w:val="Tabela-Siatka"/>
        <w:tblW w:w="0" w:type="auto"/>
        <w:tblLook w:val="04A0" w:firstRow="1" w:lastRow="0" w:firstColumn="1" w:lastColumn="0" w:noHBand="0" w:noVBand="1"/>
      </w:tblPr>
      <w:tblGrid>
        <w:gridCol w:w="9212"/>
      </w:tblGrid>
      <w:tr w:rsidR="00DE1EFE" w:rsidTr="00E70CDF">
        <w:tc>
          <w:tcPr>
            <w:tcW w:w="9212" w:type="dxa"/>
          </w:tcPr>
          <w:p w:rsidR="00DE1EFE" w:rsidRDefault="00DE1EFE" w:rsidP="00DE1EFE">
            <w:pPr>
              <w:jc w:val="center"/>
              <w:rPr>
                <w:rFonts w:cstheme="minorHAnsi"/>
                <w:b/>
                <w:bCs/>
              </w:rPr>
            </w:pPr>
            <w:r w:rsidRPr="00DE1EFE">
              <w:rPr>
                <w:rFonts w:cstheme="minorHAnsi"/>
                <w:b/>
                <w:bCs/>
              </w:rPr>
              <w:t>Przeprowadzenie czynności kontrolnych</w:t>
            </w:r>
          </w:p>
        </w:tc>
      </w:tr>
    </w:tbl>
    <w:p w:rsidR="00DE1EFE" w:rsidRPr="00DE1EFE" w:rsidRDefault="00DE1EFE" w:rsidP="00DE1EFE">
      <w:pPr>
        <w:ind w:firstLine="708"/>
        <w:rPr>
          <w:rFonts w:cstheme="minorHAnsi"/>
          <w:b/>
          <w:bCs/>
        </w:rPr>
      </w:pPr>
      <w:r w:rsidRPr="00DE1EFE">
        <w:rPr>
          <w:rFonts w:cstheme="minorHAnsi"/>
          <w:b/>
          <w:bCs/>
        </w:rPr>
        <w:t xml:space="preserve">                                                                          ↓</w:t>
      </w:r>
    </w:p>
    <w:tbl>
      <w:tblPr>
        <w:tblStyle w:val="Tabela-Siatka"/>
        <w:tblW w:w="0" w:type="auto"/>
        <w:tblLook w:val="04A0" w:firstRow="1" w:lastRow="0" w:firstColumn="1" w:lastColumn="0" w:noHBand="0" w:noVBand="1"/>
      </w:tblPr>
      <w:tblGrid>
        <w:gridCol w:w="9212"/>
      </w:tblGrid>
      <w:tr w:rsidR="00DE1EFE" w:rsidTr="005C3B13">
        <w:tc>
          <w:tcPr>
            <w:tcW w:w="9212" w:type="dxa"/>
          </w:tcPr>
          <w:p w:rsidR="00DE1EFE" w:rsidRDefault="00DE1EFE" w:rsidP="00DE1EFE">
            <w:pPr>
              <w:jc w:val="center"/>
              <w:rPr>
                <w:rFonts w:cstheme="minorHAnsi"/>
                <w:b/>
                <w:bCs/>
              </w:rPr>
            </w:pPr>
            <w:r w:rsidRPr="00DE1EFE">
              <w:rPr>
                <w:rFonts w:cstheme="minorHAnsi"/>
                <w:b/>
                <w:bCs/>
              </w:rPr>
              <w:t>Sporządzenie protokołu kontroli</w:t>
            </w:r>
          </w:p>
        </w:tc>
      </w:tr>
    </w:tbl>
    <w:p w:rsidR="00DE1EFE" w:rsidRPr="00DE1EFE" w:rsidRDefault="00DE1EFE" w:rsidP="00DE1EFE">
      <w:pPr>
        <w:ind w:firstLine="708"/>
        <w:rPr>
          <w:rFonts w:cstheme="minorHAnsi"/>
          <w:b/>
          <w:bCs/>
        </w:rPr>
      </w:pPr>
      <w:r w:rsidRPr="00DE1EFE">
        <w:rPr>
          <w:rFonts w:cstheme="minorHAnsi"/>
          <w:b/>
          <w:bCs/>
        </w:rPr>
        <w:t xml:space="preserve">                                                                          ↓</w:t>
      </w:r>
    </w:p>
    <w:tbl>
      <w:tblPr>
        <w:tblStyle w:val="Tabela-Siatka"/>
        <w:tblW w:w="0" w:type="auto"/>
        <w:tblLook w:val="04A0" w:firstRow="1" w:lastRow="0" w:firstColumn="1" w:lastColumn="0" w:noHBand="0" w:noVBand="1"/>
      </w:tblPr>
      <w:tblGrid>
        <w:gridCol w:w="9212"/>
      </w:tblGrid>
      <w:tr w:rsidR="00B949A8" w:rsidTr="00E16389">
        <w:tc>
          <w:tcPr>
            <w:tcW w:w="9212" w:type="dxa"/>
          </w:tcPr>
          <w:p w:rsidR="00B949A8" w:rsidRDefault="00B949A8" w:rsidP="00B949A8">
            <w:pPr>
              <w:jc w:val="center"/>
              <w:rPr>
                <w:rFonts w:cstheme="minorHAnsi"/>
                <w:b/>
                <w:bCs/>
              </w:rPr>
            </w:pPr>
            <w:r w:rsidRPr="00B949A8">
              <w:rPr>
                <w:rFonts w:cstheme="minorHAnsi"/>
                <w:b/>
                <w:bCs/>
              </w:rPr>
              <w:t>Postępowanie pokontrolne</w:t>
            </w:r>
          </w:p>
        </w:tc>
      </w:tr>
    </w:tbl>
    <w:p w:rsidR="00DE1EFE" w:rsidRDefault="00DE1EFE" w:rsidP="00DE1EFE">
      <w:pPr>
        <w:ind w:firstLine="708"/>
        <w:rPr>
          <w:rFonts w:cstheme="minorHAnsi"/>
          <w:b/>
          <w:bCs/>
        </w:rPr>
      </w:pPr>
    </w:p>
    <w:p w:rsidR="00DE1EFE" w:rsidRDefault="00DE1EFE" w:rsidP="00DE1EFE">
      <w:pPr>
        <w:spacing w:after="0" w:line="240" w:lineRule="auto"/>
        <w:ind w:left="5664" w:firstLine="6"/>
        <w:rPr>
          <w:rFonts w:cstheme="minorHAnsi"/>
          <w:b/>
          <w:bCs/>
        </w:rPr>
      </w:pPr>
    </w:p>
    <w:p w:rsidR="00DE1EFE" w:rsidRDefault="00DE1EFE" w:rsidP="00DE1EFE">
      <w:pPr>
        <w:spacing w:after="0" w:line="240" w:lineRule="auto"/>
        <w:ind w:left="4956" w:firstLine="708"/>
        <w:rPr>
          <w:rFonts w:cstheme="minorHAnsi"/>
          <w:b/>
          <w:bCs/>
        </w:rPr>
      </w:pPr>
    </w:p>
    <w:p w:rsidR="00F77A7C" w:rsidRDefault="00F77A7C" w:rsidP="00F77A7C">
      <w:pPr>
        <w:ind w:firstLine="708"/>
        <w:rPr>
          <w:b/>
          <w:bCs/>
        </w:rPr>
      </w:pPr>
    </w:p>
    <w:p w:rsidR="00F77A7C" w:rsidRDefault="00F77A7C" w:rsidP="00F77A7C">
      <w:pPr>
        <w:rPr>
          <w:b/>
          <w:bCs/>
        </w:rPr>
      </w:pPr>
    </w:p>
    <w:p w:rsidR="00B949A8" w:rsidRDefault="00B949A8" w:rsidP="00F77A7C">
      <w:pPr>
        <w:rPr>
          <w:b/>
          <w:bCs/>
        </w:rPr>
      </w:pPr>
    </w:p>
    <w:p w:rsidR="00F77A7C" w:rsidRDefault="00F77A7C" w:rsidP="00F77A7C">
      <w:pPr>
        <w:rPr>
          <w:b/>
          <w:bCs/>
        </w:rPr>
      </w:pPr>
    </w:p>
    <w:p w:rsidR="00F77A7C" w:rsidRPr="00F77A7C" w:rsidRDefault="00F77A7C" w:rsidP="00F77A7C"/>
    <w:p w:rsidR="00F77A7C" w:rsidRPr="00F77A7C" w:rsidRDefault="00F77A7C" w:rsidP="00F77A7C"/>
    <w:p w:rsidR="00F77A7C" w:rsidRPr="00F77A7C" w:rsidRDefault="00F77A7C" w:rsidP="00F77A7C">
      <w:r w:rsidRPr="00F77A7C">
        <w:rPr>
          <w:b/>
          <w:bCs/>
        </w:rPr>
        <w:lastRenderedPageBreak/>
        <w:t xml:space="preserve">I. Podstawa prawna przeprowadzenia kontroli </w:t>
      </w:r>
    </w:p>
    <w:p w:rsidR="00F77A7C" w:rsidRPr="00F77A7C" w:rsidRDefault="00F77A7C" w:rsidP="00B949A8">
      <w:pPr>
        <w:spacing w:after="0" w:line="360" w:lineRule="auto"/>
        <w:jc w:val="both"/>
      </w:pPr>
      <w:r w:rsidRPr="00F77A7C">
        <w:t>1. ustawa z dnia 13 września 1996r. o utrzymaniu czystości i porządku w gminach (</w:t>
      </w:r>
      <w:r w:rsidR="00B949A8">
        <w:t xml:space="preserve">tj. </w:t>
      </w:r>
      <w:r w:rsidRPr="00F77A7C">
        <w:t>Dz.U.</w:t>
      </w:r>
      <w:r w:rsidR="00B949A8">
        <w:t xml:space="preserve"> z 2022 r. poz.2519</w:t>
      </w:r>
      <w:r w:rsidR="00814B2E">
        <w:t xml:space="preserve"> ze zm.</w:t>
      </w:r>
      <w:r w:rsidRPr="00F77A7C">
        <w:t xml:space="preserve">), </w:t>
      </w:r>
    </w:p>
    <w:p w:rsidR="00F77A7C" w:rsidRPr="00F77A7C" w:rsidRDefault="00F77A7C" w:rsidP="00B949A8">
      <w:pPr>
        <w:spacing w:after="0" w:line="360" w:lineRule="auto"/>
        <w:jc w:val="both"/>
      </w:pPr>
      <w:r w:rsidRPr="00F77A7C">
        <w:t>2. ustawa z dnia 27 kwietnia 2001r. Prawo ochro</w:t>
      </w:r>
      <w:r w:rsidR="00B949A8">
        <w:t>ny środowiska (tj. Dz.U. z 2022r. poz.2556</w:t>
      </w:r>
      <w:r w:rsidRPr="00F77A7C">
        <w:t xml:space="preserve">), </w:t>
      </w:r>
    </w:p>
    <w:p w:rsidR="00F77A7C" w:rsidRPr="00F77A7C" w:rsidRDefault="00F77A7C" w:rsidP="00B949A8">
      <w:pPr>
        <w:spacing w:after="0" w:line="360" w:lineRule="auto"/>
        <w:jc w:val="both"/>
      </w:pPr>
      <w:r w:rsidRPr="00F77A7C">
        <w:t>3. ustawa z dnia 6 marca 2018r. Prawo przedsiębiorców (</w:t>
      </w:r>
      <w:r w:rsidR="00B949A8">
        <w:t xml:space="preserve">tj. </w:t>
      </w:r>
      <w:r w:rsidRPr="00F77A7C">
        <w:t>Dz.U.</w:t>
      </w:r>
      <w:r w:rsidR="00B949A8">
        <w:t xml:space="preserve"> z </w:t>
      </w:r>
      <w:r w:rsidRPr="00F77A7C">
        <w:t>2021</w:t>
      </w:r>
      <w:r w:rsidR="00B949A8">
        <w:t xml:space="preserve"> r</w:t>
      </w:r>
      <w:r w:rsidRPr="00F77A7C">
        <w:t>.</w:t>
      </w:r>
      <w:r w:rsidR="00B949A8">
        <w:t xml:space="preserve"> poz. 162 </w:t>
      </w:r>
      <w:r w:rsidRPr="00F77A7C">
        <w:t xml:space="preserve">), </w:t>
      </w:r>
    </w:p>
    <w:p w:rsidR="00F77A7C" w:rsidRPr="00F77A7C" w:rsidRDefault="00F77A7C" w:rsidP="00F77A7C"/>
    <w:p w:rsidR="00F77A7C" w:rsidRPr="00F77A7C" w:rsidRDefault="00F77A7C" w:rsidP="00F77A7C">
      <w:r w:rsidRPr="00F77A7C">
        <w:rPr>
          <w:b/>
          <w:bCs/>
        </w:rPr>
        <w:t xml:space="preserve">II. Podmiot uprawniony do kontroli </w:t>
      </w:r>
    </w:p>
    <w:p w:rsidR="00F77A7C" w:rsidRDefault="00F77A7C" w:rsidP="0036073E">
      <w:pPr>
        <w:jc w:val="both"/>
      </w:pPr>
      <w:r w:rsidRPr="00F77A7C">
        <w:t xml:space="preserve">Stosownie do regulacji zawartych w art. 9u ustawy o utrzymaniu czystości i porządku w gminach organem uprawnionym do przeprowadzania kontroli przestrzegania i stosowania przepisów wyżej powołanej ustawy na terenie Gminy </w:t>
      </w:r>
      <w:r w:rsidR="0036073E">
        <w:t xml:space="preserve">Dziemiany </w:t>
      </w:r>
      <w:r w:rsidRPr="00F77A7C">
        <w:t xml:space="preserve">jest </w:t>
      </w:r>
      <w:r w:rsidR="0036073E">
        <w:t>Wójt Gminy Dziemiany</w:t>
      </w:r>
      <w:r w:rsidRPr="00F77A7C">
        <w:t xml:space="preserve">. </w:t>
      </w:r>
    </w:p>
    <w:p w:rsidR="003921B2" w:rsidRPr="00F77A7C" w:rsidRDefault="003921B2" w:rsidP="0036073E">
      <w:pPr>
        <w:jc w:val="both"/>
      </w:pPr>
    </w:p>
    <w:p w:rsidR="00F77A7C" w:rsidRPr="00F77A7C" w:rsidRDefault="00F77A7C" w:rsidP="00F77A7C">
      <w:r w:rsidRPr="00F77A7C">
        <w:rPr>
          <w:b/>
          <w:bCs/>
        </w:rPr>
        <w:t xml:space="preserve">III. Przedmiot kontroli </w:t>
      </w:r>
    </w:p>
    <w:p w:rsidR="00F77A7C" w:rsidRPr="00F77A7C" w:rsidRDefault="00F77A7C" w:rsidP="0036073E">
      <w:pPr>
        <w:jc w:val="both"/>
      </w:pPr>
      <w:r w:rsidRPr="00F77A7C">
        <w:t xml:space="preserve">Kontrole prowadzone są na podstawie </w:t>
      </w:r>
      <w:r w:rsidR="003921B2">
        <w:t>p</w:t>
      </w:r>
      <w:r w:rsidRPr="00F77A7C">
        <w:t xml:space="preserve">lanu kontroli. Zakres przedmiotowy kontroli obejmuje stosowanie się właścicieli nieruchomości będących przedsiębiorcami do obowiązków wynikających z ustawy o utrzymaniu czystości i porządku w gminach oraz Regulaminu utrzymania czystości i porządku na terenie Gminy </w:t>
      </w:r>
      <w:r w:rsidR="0036073E">
        <w:t>Dziemiany</w:t>
      </w:r>
      <w:r w:rsidR="00AD0539">
        <w:t>,</w:t>
      </w:r>
      <w:r w:rsidRPr="00F77A7C">
        <w:t xml:space="preserve"> w szczególności</w:t>
      </w:r>
      <w:r w:rsidR="003921B2">
        <w:t xml:space="preserve"> posiadania</w:t>
      </w:r>
      <w:r w:rsidR="00AD0539" w:rsidRPr="00AD0539">
        <w:t xml:space="preserve"> umów</w:t>
      </w:r>
      <w:r w:rsidR="00AD0539">
        <w:t>:</w:t>
      </w:r>
      <w:r w:rsidR="00AD0539" w:rsidRPr="00AD0539">
        <w:t xml:space="preserve"> </w:t>
      </w:r>
      <w:bookmarkStart w:id="0" w:name="mip65961557"/>
      <w:bookmarkEnd w:id="0"/>
      <w:r w:rsidR="00AD0539" w:rsidRPr="00AD0539">
        <w:t>w zakresie korzystania z usług na opróżnianie zbiorników bezodpływowych lub osadników w instalacjach przydomowych oczyszczalni ścieków i transportu nieczystości ciekłych oraz w zakresie odbierania odpadów komunalnych od właścicieli nieruchomości, którzy nie są obowiązani do ponoszenia opłat za gospodarowanie odpadami komunalnymi na rzecz gminy</w:t>
      </w:r>
      <w:bookmarkStart w:id="1" w:name="mip65961558"/>
      <w:bookmarkEnd w:id="1"/>
      <w:r w:rsidR="00AD0539">
        <w:t xml:space="preserve">, a także </w:t>
      </w:r>
      <w:r w:rsidR="00AD0539" w:rsidRPr="00AD0539">
        <w:t xml:space="preserve">dowodów uiszczania opłat za </w:t>
      </w:r>
      <w:r w:rsidR="00AD0539">
        <w:t xml:space="preserve">te </w:t>
      </w:r>
      <w:r w:rsidR="00AD0539" w:rsidRPr="00AD0539">
        <w:t>usługi</w:t>
      </w:r>
      <w:r w:rsidR="00AD0539">
        <w:t xml:space="preserve">. </w:t>
      </w:r>
      <w:r w:rsidRPr="00F77A7C">
        <w:t xml:space="preserve">W przypadku przedsiębiorcy wpisanego do rejestru działalności regulowanej w zakresie odbierania odpadów komunalnych od właścicieli nieruchomości na </w:t>
      </w:r>
      <w:r w:rsidR="0036073E">
        <w:t>terenie Gminy Dziemiany</w:t>
      </w:r>
      <w:r w:rsidRPr="00F77A7C">
        <w:t xml:space="preserve"> zakres przedmiotowy kontroli obejmuje przestrzeganie przepisów ustawy o utrzymaniu czystości i porządku w gminach. Oprócz działalności kontrolnej planowej podejmowane są tzw. kontrole interwencyjne w przypadkach określonych w art. 47 ust. 2 ustawy Prawo przedsiębiorców. Kontrole interwencyjne przeprowadzane są w przypadku powzięcia uzasadnionego podejrzenia zagrożenia życia lub zdrowia, popełnienia przestępstwa lub wykroczenia, innego naruszenia prawnego zakazu lub niedopełnienia prawnego obowiązku, w wyniku wykonywania działalności gospodarczej objętej kontrolą. </w:t>
      </w:r>
    </w:p>
    <w:p w:rsidR="00F77A7C" w:rsidRPr="00F77A7C" w:rsidRDefault="00F77A7C" w:rsidP="00F77A7C">
      <w:r w:rsidRPr="00F77A7C">
        <w:rPr>
          <w:b/>
          <w:bCs/>
        </w:rPr>
        <w:t xml:space="preserve">IV. Procedura kontroli podmiotów będących przedsiębiorcami </w:t>
      </w:r>
    </w:p>
    <w:p w:rsidR="00CB6C31" w:rsidRDefault="00CB6C31" w:rsidP="00CB6C31">
      <w:pPr>
        <w:jc w:val="both"/>
        <w:rPr>
          <w:b/>
          <w:bCs/>
        </w:rPr>
      </w:pPr>
      <w:r>
        <w:rPr>
          <w:b/>
          <w:bCs/>
        </w:rPr>
        <w:t>1. Sposób przeprowadzenia analizy</w:t>
      </w:r>
      <w:r w:rsidRPr="00CB6C31">
        <w:rPr>
          <w:b/>
          <w:bCs/>
        </w:rPr>
        <w:t xml:space="preserve"> praw</w:t>
      </w:r>
      <w:r>
        <w:rPr>
          <w:b/>
          <w:bCs/>
        </w:rPr>
        <w:t>dopodobieństwa naruszenia prawa</w:t>
      </w:r>
      <w:r w:rsidRPr="00CB6C31">
        <w:rPr>
          <w:b/>
          <w:bCs/>
        </w:rPr>
        <w:t xml:space="preserve"> </w:t>
      </w:r>
      <w:r w:rsidR="00290A01" w:rsidRPr="00290A01">
        <w:rPr>
          <w:b/>
          <w:bCs/>
        </w:rPr>
        <w:t xml:space="preserve">w ramach wykonywania działalności gospodarczej obejmującej identyfikację obszarów podmiotowych i przedmiotowych, w których ryzyko naruszenia przepisów jest największe. Analiza uwzględnia w szczególności: </w:t>
      </w:r>
    </w:p>
    <w:p w:rsidR="00CB6C31" w:rsidRPr="00CB6C31" w:rsidRDefault="00290A01" w:rsidP="001A7404">
      <w:pPr>
        <w:jc w:val="both"/>
      </w:pPr>
      <w:r>
        <w:t xml:space="preserve">a) </w:t>
      </w:r>
      <w:r w:rsidR="00C34DCF">
        <w:t>Identyfikuje się następujące</w:t>
      </w:r>
      <w:r w:rsidR="00CB6C31" w:rsidRPr="00CB6C31">
        <w:t xml:space="preserve"> obszar</w:t>
      </w:r>
      <w:r w:rsidR="00C34DCF">
        <w:t>y podmiotowe, w których</w:t>
      </w:r>
      <w:r w:rsidR="00CB6C31" w:rsidRPr="00CB6C31">
        <w:t xml:space="preserve"> istnieje ryzyko naruszenia przepisów ustawy o utrzymaniu czystości i porządku w gminach:</w:t>
      </w:r>
    </w:p>
    <w:p w:rsidR="00CB6C31" w:rsidRDefault="00CB6C31" w:rsidP="001A7404">
      <w:pPr>
        <w:jc w:val="both"/>
      </w:pPr>
      <w:r w:rsidRPr="00CB6C31">
        <w:t>-</w:t>
      </w:r>
      <w:r w:rsidR="00290A01">
        <w:t xml:space="preserve"> podmiot prowadzący działalność</w:t>
      </w:r>
      <w:r w:rsidRPr="00CB6C31">
        <w:t xml:space="preserve"> w zakresie opróżni</w:t>
      </w:r>
      <w:r w:rsidR="00290A01">
        <w:t>ania zbiorników bezodpływowych lub</w:t>
      </w:r>
      <w:r w:rsidRPr="00CB6C31">
        <w:t xml:space="preserve"> </w:t>
      </w:r>
      <w:r w:rsidR="00290A01" w:rsidRPr="00290A01">
        <w:t>osadników w instalacjach przydomowych oczyszczalni ścieków</w:t>
      </w:r>
      <w:r w:rsidRPr="00CB6C31">
        <w:t xml:space="preserve"> i tr</w:t>
      </w:r>
      <w:r>
        <w:t>ansportu nieczystości ciekłych</w:t>
      </w:r>
    </w:p>
    <w:p w:rsidR="00290A01" w:rsidRDefault="00290A01" w:rsidP="001A7404">
      <w:pPr>
        <w:jc w:val="both"/>
      </w:pPr>
      <w:r>
        <w:lastRenderedPageBreak/>
        <w:t>- podmiot prowadzący działalność</w:t>
      </w:r>
      <w:r w:rsidRPr="00290A01">
        <w:t xml:space="preserve"> w zakres</w:t>
      </w:r>
      <w:r>
        <w:t>ie odbioru odpadów komunalnych od właścicieli nieruchomości</w:t>
      </w:r>
    </w:p>
    <w:p w:rsidR="00CB6C31" w:rsidRPr="00CB6C31" w:rsidRDefault="00290A01" w:rsidP="001A7404">
      <w:pPr>
        <w:jc w:val="both"/>
      </w:pPr>
      <w:r w:rsidRPr="00290A01">
        <w:t>- podmiot prowadzący działalność</w:t>
      </w:r>
      <w:r>
        <w:t xml:space="preserve"> gospodarczą</w:t>
      </w:r>
      <w:r w:rsidRPr="00290A01">
        <w:t xml:space="preserve"> w</w:t>
      </w:r>
      <w:r>
        <w:t xml:space="preserve"> wyniku, której powstają odpady komunalne i/lub  nieczystości ciekłe</w:t>
      </w:r>
    </w:p>
    <w:p w:rsidR="00CB6C31" w:rsidRPr="00CB6C31" w:rsidRDefault="00290A01" w:rsidP="001A7404">
      <w:pPr>
        <w:jc w:val="both"/>
      </w:pPr>
      <w:r>
        <w:t>b)</w:t>
      </w:r>
      <w:r w:rsidR="00CB6C31" w:rsidRPr="00CB6C31">
        <w:t xml:space="preserve"> Identyfikuje się następujące obszary przedmiotowe</w:t>
      </w:r>
      <w:r>
        <w:t>,</w:t>
      </w:r>
      <w:r w:rsidR="00CB6C31" w:rsidRPr="00CB6C31">
        <w:t xml:space="preserve"> w których następuje ryzyko naruszenia ustawy o utrzymaniu czystości </w:t>
      </w:r>
      <w:r>
        <w:t>i porządku w gminach</w:t>
      </w:r>
      <w:r w:rsidR="00CB6C31" w:rsidRPr="00CB6C31">
        <w:t>:</w:t>
      </w:r>
    </w:p>
    <w:p w:rsidR="00290A01" w:rsidRPr="00290A01" w:rsidRDefault="00CB6C31" w:rsidP="001A7404">
      <w:pPr>
        <w:jc w:val="both"/>
      </w:pPr>
      <w:r w:rsidRPr="00CB6C31">
        <w:t>– wypełnianie warunków określonych w</w:t>
      </w:r>
      <w:r w:rsidR="00290A01">
        <w:t xml:space="preserve"> zezwoleniu (</w:t>
      </w:r>
      <w:r w:rsidR="00290A01" w:rsidRPr="00290A01">
        <w:t>podmiot prowadzący działalność w zakresie opróżniania zbiorników bezodpływowych lub osadników w instalacjach przydomowych oczyszczalni ścieków i transportu nieczystości ciekłych</w:t>
      </w:r>
      <w:r w:rsidR="00290A01">
        <w:t>)</w:t>
      </w:r>
    </w:p>
    <w:p w:rsidR="00290A01" w:rsidRDefault="00290A01" w:rsidP="001A7404">
      <w:pPr>
        <w:jc w:val="both"/>
      </w:pPr>
      <w:r w:rsidRPr="00290A01">
        <w:t>– spełnienie wymagań określonych dla podmiotu odbier</w:t>
      </w:r>
      <w:r>
        <w:t>ającego odpady komunalne od właścicieli nieruchomości</w:t>
      </w:r>
    </w:p>
    <w:p w:rsidR="0095007A" w:rsidRPr="00290A01" w:rsidRDefault="0095007A" w:rsidP="001A7404">
      <w:pPr>
        <w:jc w:val="both"/>
      </w:pPr>
      <w:r w:rsidRPr="0095007A">
        <w:t>–</w:t>
      </w:r>
      <w:r>
        <w:t xml:space="preserve"> wypełnianie przez właścicieli nieruchomości będących przedsiębiorcami obowiązków określonych w art. 5 ust.1 pkt 3b ustawy </w:t>
      </w:r>
    </w:p>
    <w:p w:rsidR="00F77A7C" w:rsidRDefault="0095007A" w:rsidP="001A7404">
      <w:pPr>
        <w:jc w:val="both"/>
      </w:pPr>
      <w:r w:rsidRPr="0095007A">
        <w:t xml:space="preserve">– </w:t>
      </w:r>
      <w:r>
        <w:t xml:space="preserve"> </w:t>
      </w:r>
      <w:r w:rsidR="00F77A7C" w:rsidRPr="00F77A7C">
        <w:t>wyniki dotychczasowych kon</w:t>
      </w:r>
      <w:r>
        <w:t xml:space="preserve">troli w przedmiotowym zakresie </w:t>
      </w:r>
    </w:p>
    <w:p w:rsidR="00F77A7C" w:rsidRPr="00F77A7C" w:rsidRDefault="00713899" w:rsidP="001A7404">
      <w:pPr>
        <w:jc w:val="both"/>
      </w:pPr>
      <w:r>
        <w:t>b</w:t>
      </w:r>
      <w:r w:rsidR="00F77A7C" w:rsidRPr="00F77A7C">
        <w:t xml:space="preserve">) Kontrolę przedsiębiorców wpisanych do rejestru działalności regulowanej w zakresie odbierania odpadów komunalnych od właścicieli nieruchomości na terenie Gminy </w:t>
      </w:r>
      <w:r w:rsidR="005A0775">
        <w:t xml:space="preserve">Dziemiany </w:t>
      </w:r>
      <w:r w:rsidR="00F77A7C" w:rsidRPr="00F77A7C">
        <w:t xml:space="preserve">przeprowadza się co najmniej raz na dwa lata planowo lub dodatkowo po uzyskaniu zgłoszeń dotyczących występujących nieprawidłowości w podmiotach funkcjonujących w kontrolowanym obszarze. </w:t>
      </w:r>
    </w:p>
    <w:p w:rsidR="00F77A7C" w:rsidRPr="00F77A7C" w:rsidRDefault="00F77A7C" w:rsidP="00F77A7C"/>
    <w:p w:rsidR="00F77A7C" w:rsidRPr="00F77A7C" w:rsidRDefault="00F77A7C" w:rsidP="00F77A7C">
      <w:r w:rsidRPr="00F77A7C">
        <w:rPr>
          <w:b/>
          <w:bCs/>
        </w:rPr>
        <w:t xml:space="preserve">2. Zawiadomienie o zamiarze wszczęcia kontroli. </w:t>
      </w:r>
    </w:p>
    <w:p w:rsidR="00F77A7C" w:rsidRDefault="00F77A7C" w:rsidP="005A0775">
      <w:pPr>
        <w:jc w:val="both"/>
      </w:pPr>
      <w:r w:rsidRPr="00F77A7C">
        <w:t>Organ kontro</w:t>
      </w:r>
      <w:r w:rsidR="005A0775">
        <w:t>lny zawiadamia</w:t>
      </w:r>
      <w:r w:rsidRPr="00F77A7C">
        <w:t xml:space="preserve"> Przedsiębiorcę o zamiarze wszczęcia kontroli. Zawiadomienie o zamiarze wszczęcia kontroli zawiera wskazanie zakresu przedmiotowego kontroli. </w:t>
      </w:r>
    </w:p>
    <w:p w:rsidR="00713899" w:rsidRPr="00713899" w:rsidRDefault="00713899" w:rsidP="00713899">
      <w:pPr>
        <w:jc w:val="both"/>
      </w:pPr>
      <w:r w:rsidRPr="00713899">
        <w:t xml:space="preserve">Organ prowadzący kontrolę zawiadamia w drodze pisemnej Przedsiębiorcę o zamiarze przeprowadzenia kontroli. Zawiadomienie o zamiarze wszczęcia kontroli zawiera: </w:t>
      </w:r>
    </w:p>
    <w:p w:rsidR="00713899" w:rsidRPr="00713899" w:rsidRDefault="00713899" w:rsidP="00713899">
      <w:pPr>
        <w:jc w:val="both"/>
      </w:pPr>
      <w:r w:rsidRPr="00713899">
        <w:t xml:space="preserve"> </w:t>
      </w:r>
      <w:r>
        <w:t xml:space="preserve">- </w:t>
      </w:r>
      <w:r w:rsidRPr="00713899">
        <w:t xml:space="preserve">oznaczenie organu, </w:t>
      </w:r>
    </w:p>
    <w:p w:rsidR="00713899" w:rsidRPr="00713899" w:rsidRDefault="00713899" w:rsidP="00713899">
      <w:pPr>
        <w:jc w:val="both"/>
      </w:pPr>
      <w:r>
        <w:t xml:space="preserve">- </w:t>
      </w:r>
      <w:r w:rsidRPr="00713899">
        <w:t xml:space="preserve">datę i miejsce wystawienia, </w:t>
      </w:r>
    </w:p>
    <w:p w:rsidR="00713899" w:rsidRPr="00713899" w:rsidRDefault="00713899" w:rsidP="00713899">
      <w:pPr>
        <w:jc w:val="both"/>
      </w:pPr>
      <w:r>
        <w:t xml:space="preserve">- </w:t>
      </w:r>
      <w:r w:rsidRPr="00713899">
        <w:t xml:space="preserve">oznaczenie przedsiębiorcy, </w:t>
      </w:r>
    </w:p>
    <w:p w:rsidR="00713899" w:rsidRPr="00713899" w:rsidRDefault="00713899" w:rsidP="00713899">
      <w:pPr>
        <w:jc w:val="both"/>
      </w:pPr>
      <w:r>
        <w:t xml:space="preserve">- </w:t>
      </w:r>
      <w:r w:rsidRPr="00713899">
        <w:t xml:space="preserve">wskazanie zakresu przedmiotowego kontroli, </w:t>
      </w:r>
    </w:p>
    <w:p w:rsidR="00713899" w:rsidRDefault="00713899" w:rsidP="00713899">
      <w:pPr>
        <w:jc w:val="both"/>
      </w:pPr>
      <w:r w:rsidRPr="00713899">
        <w:t>imię, nazwisko oraz podpis osoby udzielającej upoważnienia z podaniem zajmowanego stanowiska lub funkcji.</w:t>
      </w:r>
    </w:p>
    <w:p w:rsidR="001A7404" w:rsidRDefault="001A7404" w:rsidP="00713899">
      <w:pPr>
        <w:jc w:val="both"/>
      </w:pPr>
    </w:p>
    <w:p w:rsidR="001A7404" w:rsidRDefault="001A7404" w:rsidP="00713899">
      <w:pPr>
        <w:jc w:val="both"/>
      </w:pPr>
    </w:p>
    <w:p w:rsidR="005A0775" w:rsidRPr="00F77A7C" w:rsidRDefault="005A0775" w:rsidP="005A0775">
      <w:pPr>
        <w:jc w:val="both"/>
      </w:pPr>
    </w:p>
    <w:p w:rsidR="00F77A7C" w:rsidRPr="00F77A7C" w:rsidRDefault="00F77A7C" w:rsidP="00F77A7C">
      <w:r w:rsidRPr="00F77A7C">
        <w:rPr>
          <w:b/>
          <w:bCs/>
        </w:rPr>
        <w:lastRenderedPageBreak/>
        <w:t xml:space="preserve">3. Wszczęcie kontroli. </w:t>
      </w:r>
    </w:p>
    <w:p w:rsidR="00F77A7C" w:rsidRDefault="00F77A7C" w:rsidP="005A0775">
      <w:pPr>
        <w:jc w:val="both"/>
      </w:pPr>
      <w:r w:rsidRPr="00F77A7C">
        <w:t xml:space="preserve">Kontrolę wszczyna się nie wcześniej niż po upływie 7 dni i nie później niż przed upływem 30 dni od dnia doręczenia zawiadomienia o zamiarze wszczęcia kontroli. Na wniosek przedsiębiorcy kontrola może być wszczęta przed upływem 7 dni od dnia doręczenia zawiadomienia. </w:t>
      </w:r>
    </w:p>
    <w:p w:rsidR="005A0775" w:rsidRPr="00F77A7C" w:rsidRDefault="005A0775" w:rsidP="005A0775">
      <w:pPr>
        <w:jc w:val="both"/>
      </w:pPr>
    </w:p>
    <w:p w:rsidR="001A7404" w:rsidRPr="001A7404" w:rsidRDefault="001A7404" w:rsidP="001A7404">
      <w:pPr>
        <w:rPr>
          <w:b/>
          <w:bCs/>
        </w:rPr>
      </w:pPr>
      <w:r>
        <w:rPr>
          <w:b/>
          <w:bCs/>
        </w:rPr>
        <w:t>4</w:t>
      </w:r>
      <w:r w:rsidR="00F77A7C" w:rsidRPr="00F77A7C">
        <w:rPr>
          <w:b/>
          <w:bCs/>
        </w:rPr>
        <w:t>.</w:t>
      </w:r>
      <w:r w:rsidRPr="001A7404">
        <w:rPr>
          <w:b/>
          <w:bCs/>
        </w:rPr>
        <w:t xml:space="preserve"> Upoważnienie do kontroli. </w:t>
      </w:r>
    </w:p>
    <w:p w:rsidR="001A7404" w:rsidRPr="001A7404" w:rsidRDefault="001A7404" w:rsidP="00395FFF">
      <w:pPr>
        <w:jc w:val="both"/>
        <w:rPr>
          <w:bCs/>
        </w:rPr>
      </w:pPr>
      <w:r w:rsidRPr="001A7404">
        <w:rPr>
          <w:bCs/>
        </w:rPr>
        <w:t xml:space="preserve">Czynności kontrolne mogą być wykonywane przez pracowników organu kontroli po okazaniu Przedsiębiorcy albo osobie przez niego upoważnionej legitymacji służbowej upoważniającej do wykonywania takich czynności oraz po doręczeniu upoważnienia do przeprowadzenia kontroli, chyba że odrębne przepisy przewidują możliwość podjęcia kontroli po okazaniu legitymacji. W takim przypadku upoważnienie doręcza się Przedsiębiorcy albo osobie przez niego upoważnionej w terminie określonym w tych przepisach, lecz nie później niż w terminie 3 dni roboczych od dnia wszczęcia kontroli. Upoważnienie do kontroli Przedsiębiorcy zawiera w szczególności: </w:t>
      </w:r>
    </w:p>
    <w:p w:rsidR="001A7404" w:rsidRPr="001A7404" w:rsidRDefault="001A7404" w:rsidP="00395FFF">
      <w:pPr>
        <w:jc w:val="both"/>
        <w:rPr>
          <w:bCs/>
        </w:rPr>
      </w:pPr>
      <w:r>
        <w:rPr>
          <w:bCs/>
        </w:rPr>
        <w:t>-</w:t>
      </w:r>
      <w:r w:rsidRPr="001A7404">
        <w:rPr>
          <w:bCs/>
        </w:rPr>
        <w:t xml:space="preserve"> wskazanie podstawy prawnej, </w:t>
      </w:r>
    </w:p>
    <w:p w:rsidR="001A7404" w:rsidRPr="001A7404" w:rsidRDefault="001A7404" w:rsidP="00395FFF">
      <w:pPr>
        <w:jc w:val="both"/>
        <w:rPr>
          <w:bCs/>
        </w:rPr>
      </w:pPr>
      <w:r>
        <w:rPr>
          <w:bCs/>
        </w:rPr>
        <w:t>-</w:t>
      </w:r>
      <w:r w:rsidRPr="001A7404">
        <w:rPr>
          <w:bCs/>
        </w:rPr>
        <w:t xml:space="preserve"> oznaczenie organu kontroli, </w:t>
      </w:r>
    </w:p>
    <w:p w:rsidR="001A7404" w:rsidRPr="001A7404" w:rsidRDefault="001A7404" w:rsidP="00395FFF">
      <w:pPr>
        <w:jc w:val="both"/>
        <w:rPr>
          <w:bCs/>
        </w:rPr>
      </w:pPr>
      <w:r>
        <w:rPr>
          <w:bCs/>
        </w:rPr>
        <w:t>-</w:t>
      </w:r>
      <w:r w:rsidRPr="001A7404">
        <w:rPr>
          <w:bCs/>
        </w:rPr>
        <w:t xml:space="preserve"> datę i miejsce wystawienia, </w:t>
      </w:r>
    </w:p>
    <w:p w:rsidR="001A7404" w:rsidRPr="001A7404" w:rsidRDefault="001A7404" w:rsidP="00395FFF">
      <w:pPr>
        <w:jc w:val="both"/>
        <w:rPr>
          <w:bCs/>
        </w:rPr>
      </w:pPr>
      <w:r>
        <w:rPr>
          <w:bCs/>
        </w:rPr>
        <w:t>-</w:t>
      </w:r>
      <w:r w:rsidRPr="001A7404">
        <w:rPr>
          <w:bCs/>
        </w:rPr>
        <w:t xml:space="preserve"> imię i nazwisko pracownika organu kontroli uprawnionego do przeprowadzenia kontroli oraz numer jego legitymacji służbowej, </w:t>
      </w:r>
    </w:p>
    <w:p w:rsidR="001A7404" w:rsidRPr="001A7404" w:rsidRDefault="001A7404" w:rsidP="00395FFF">
      <w:pPr>
        <w:jc w:val="both"/>
        <w:rPr>
          <w:bCs/>
        </w:rPr>
      </w:pPr>
      <w:r>
        <w:rPr>
          <w:bCs/>
        </w:rPr>
        <w:t>-</w:t>
      </w:r>
      <w:r w:rsidRPr="001A7404">
        <w:rPr>
          <w:bCs/>
        </w:rPr>
        <w:t xml:space="preserve"> oznaczenie przedsiębiorcy objętego kontrolą, </w:t>
      </w:r>
    </w:p>
    <w:p w:rsidR="001A7404" w:rsidRPr="001A7404" w:rsidRDefault="001A7404" w:rsidP="00395FFF">
      <w:pPr>
        <w:jc w:val="both"/>
        <w:rPr>
          <w:bCs/>
        </w:rPr>
      </w:pPr>
      <w:r>
        <w:rPr>
          <w:bCs/>
        </w:rPr>
        <w:t>-</w:t>
      </w:r>
      <w:r w:rsidRPr="001A7404">
        <w:rPr>
          <w:bCs/>
        </w:rPr>
        <w:t xml:space="preserve"> określenie zakresu przedmiotowego kontroli, </w:t>
      </w:r>
    </w:p>
    <w:p w:rsidR="00395FFF" w:rsidRDefault="001A7404" w:rsidP="00395FFF">
      <w:pPr>
        <w:jc w:val="both"/>
        <w:rPr>
          <w:bCs/>
        </w:rPr>
      </w:pPr>
      <w:r>
        <w:rPr>
          <w:bCs/>
        </w:rPr>
        <w:t>-</w:t>
      </w:r>
      <w:r w:rsidRPr="001A7404">
        <w:rPr>
          <w:bCs/>
        </w:rPr>
        <w:t xml:space="preserve"> wskazanie daty rozpoczęcia i przewidywanego</w:t>
      </w:r>
      <w:r w:rsidR="00395FFF">
        <w:rPr>
          <w:bCs/>
        </w:rPr>
        <w:t xml:space="preserve"> terminu zakończenia kontroli, </w:t>
      </w:r>
    </w:p>
    <w:p w:rsidR="001A7404" w:rsidRPr="001A7404" w:rsidRDefault="001A7404" w:rsidP="00395FFF">
      <w:pPr>
        <w:jc w:val="both"/>
        <w:rPr>
          <w:bCs/>
        </w:rPr>
      </w:pPr>
      <w:r w:rsidRPr="001A7404">
        <w:rPr>
          <w:bCs/>
        </w:rPr>
        <w:t xml:space="preserve"> </w:t>
      </w:r>
      <w:r w:rsidR="00395FFF">
        <w:rPr>
          <w:bCs/>
        </w:rPr>
        <w:t xml:space="preserve">- </w:t>
      </w:r>
      <w:r w:rsidRPr="001A7404">
        <w:rPr>
          <w:bCs/>
        </w:rPr>
        <w:t xml:space="preserve">imię, nazwisko oraz podpis osoby udzielającej upoważnienia z podaniem zajmowanego stanowiska lub funkcji, </w:t>
      </w:r>
    </w:p>
    <w:p w:rsidR="001A7404" w:rsidRPr="001A7404" w:rsidRDefault="001A7404" w:rsidP="00395FFF">
      <w:pPr>
        <w:jc w:val="both"/>
        <w:rPr>
          <w:bCs/>
        </w:rPr>
      </w:pPr>
      <w:r>
        <w:rPr>
          <w:bCs/>
        </w:rPr>
        <w:t>-</w:t>
      </w:r>
      <w:r w:rsidRPr="001A7404">
        <w:rPr>
          <w:bCs/>
        </w:rPr>
        <w:t xml:space="preserve"> pouczenie o prawach i obowiązkach przedsiębiorcy.</w:t>
      </w:r>
    </w:p>
    <w:p w:rsidR="001A7404" w:rsidRPr="001A7404" w:rsidRDefault="001A7404" w:rsidP="001A7404">
      <w:pPr>
        <w:rPr>
          <w:bCs/>
        </w:rPr>
      </w:pPr>
      <w:r>
        <w:rPr>
          <w:b/>
          <w:bCs/>
        </w:rPr>
        <w:t>5</w:t>
      </w:r>
      <w:r w:rsidRPr="001A7404">
        <w:rPr>
          <w:b/>
          <w:bCs/>
        </w:rPr>
        <w:t xml:space="preserve">. Książka kontroli. </w:t>
      </w:r>
    </w:p>
    <w:p w:rsidR="001A7404" w:rsidRPr="001A7404" w:rsidRDefault="00395FFF" w:rsidP="00395FFF">
      <w:pPr>
        <w:jc w:val="both"/>
        <w:rPr>
          <w:bCs/>
        </w:rPr>
      </w:pPr>
      <w:r>
        <w:rPr>
          <w:bCs/>
        </w:rPr>
        <w:t>Kontrolowany P</w:t>
      </w:r>
      <w:r w:rsidR="001A7404" w:rsidRPr="001A7404">
        <w:rPr>
          <w:bCs/>
        </w:rPr>
        <w:t xml:space="preserve">rzedsiębiorca niezwłocznie okazuje kontrolującemu książkę kontroli, wpisów w książce kontroli prowadzonej w postaci papierowej dokonuje kontrolujący, zaś prowadzonej w postaci elektronicznej - dokonuje Przedsiębiorca. Okazanie książki kontroli prowadzonej w postaci elektronicznej następuje przez zapewnienie dostępu przy użyciu urządzenia pozwalającego na zapoznanie się z jej treścią albo wykonanie wydruków z systemu informatycznego, w którym prowadzona jest książka kontroli, poświadczonych przez przedsiębiorcę za zgodność z wpisem w książce kontroli. </w:t>
      </w:r>
    </w:p>
    <w:p w:rsidR="001A7404" w:rsidRPr="001A7404" w:rsidRDefault="001A7404" w:rsidP="00F77A7C">
      <w:pPr>
        <w:rPr>
          <w:bCs/>
        </w:rPr>
      </w:pPr>
    </w:p>
    <w:p w:rsidR="001A7404" w:rsidRDefault="001A7404" w:rsidP="00F77A7C">
      <w:pPr>
        <w:rPr>
          <w:b/>
          <w:bCs/>
        </w:rPr>
      </w:pPr>
    </w:p>
    <w:p w:rsidR="00F77A7C" w:rsidRPr="00F77A7C" w:rsidRDefault="00395FFF" w:rsidP="00F77A7C">
      <w:r>
        <w:rPr>
          <w:b/>
          <w:bCs/>
        </w:rPr>
        <w:lastRenderedPageBreak/>
        <w:t>6.</w:t>
      </w:r>
      <w:r w:rsidR="00F77A7C" w:rsidRPr="00F77A7C">
        <w:rPr>
          <w:b/>
          <w:bCs/>
        </w:rPr>
        <w:t xml:space="preserve">Czynności kontrolne. </w:t>
      </w:r>
    </w:p>
    <w:p w:rsidR="00395FFF" w:rsidRDefault="00F15F39" w:rsidP="00395FFF">
      <w:pPr>
        <w:jc w:val="both"/>
      </w:pPr>
      <w:r w:rsidRPr="00F15F39">
        <w:t>Czynności kontrolne wykonuje się w sposób sprawny i możliwie niezakłócający funkcjonowania Przedsiębiorcy.</w:t>
      </w:r>
      <w:r>
        <w:t xml:space="preserve"> </w:t>
      </w:r>
      <w:r w:rsidR="00395FFF" w:rsidRPr="00395FFF">
        <w:t>Czynności kontrolne prowadzone są w zakresie i czasie określonym w upoważnieniu do kontroli. Organ prowadzący kontrolę wykonuje ją w obecności Przedsiębiorcy lub osoby przez niego upoważnionej, z wyłączeniem przypadków, o jakich mowa w art. 50 ustawy Prawo przedsiębiorców. Kierownik kontrolowanego podmiotu oraz kontrolowana osoba fizyczna obowiązani są umożliwić przeprowadzanie kontroli. Kontrolę przeprowadza się w siedzibie Przedsiębiorcy lub w miejscu wykonywania działalności gospodarczej oraz w godzinach pracy lub w czasie faktycznego wykonywania działalności gospodarczej przez Przedsiębiorcę. Za zgodą Przedsiębiorcy kontrola lub poszczególne czynności kontrolne mogą być przeprowadzane również w siedzibie organu kontroli, jeżeli może to usprawnić prowadzenie kontroli. Kontrola lub poszczególne czynności kontrolne, za zgodą przedsiębiorcy, mogą być przeprowadzone w sposób zdalny za pośrednictwem operatora pocztowego w rozumieniu ustawy z dnia 23 listopada 2012 r. - Prawo pocztowe (Dz. U. z 2020 r. poz. 1041) lub za pomocą środków komunikacji elektronicznej w rozumieniu art. 2 pkt 5 ustawy z dnia 18 lipca 2002 r. o świadczeniu usług drogą elektroniczną (Dz. U. z 2020 r. poz. 344), jeżeli może to usprawnić prowadzenie kontroli lub przemawia za tym charakter prowadzonej przez przedsiębiorcę działalności gospodarczej.</w:t>
      </w:r>
    </w:p>
    <w:p w:rsidR="00F77A7C" w:rsidRPr="00F77A7C" w:rsidRDefault="00395FFF" w:rsidP="00395FFF">
      <w:pPr>
        <w:jc w:val="both"/>
      </w:pPr>
      <w:r>
        <w:t>K</w:t>
      </w:r>
      <w:r w:rsidR="00F77A7C" w:rsidRPr="00F77A7C">
        <w:t xml:space="preserve">ontrolujący jest uprawniony do: </w:t>
      </w:r>
    </w:p>
    <w:p w:rsidR="00F77A7C" w:rsidRPr="00F77A7C" w:rsidRDefault="00F77A7C" w:rsidP="00395FFF">
      <w:pPr>
        <w:jc w:val="both"/>
      </w:pPr>
      <w:r w:rsidRPr="00F77A7C">
        <w:t xml:space="preserve">a) wstępu wraz z rzeczoznawcami i niezbędnym sprzętem przez całą dobę na teren nieruchomości, obiektu lub ich części, na których prowadzona jest działalność gospodarcza, a w godzinach od 6 do 22 - na pozostały teren, </w:t>
      </w:r>
    </w:p>
    <w:p w:rsidR="00F77A7C" w:rsidRPr="00F77A7C" w:rsidRDefault="00F77A7C" w:rsidP="00395FFF">
      <w:pPr>
        <w:jc w:val="both"/>
      </w:pPr>
      <w:r w:rsidRPr="00F77A7C">
        <w:t xml:space="preserve">b) przeprowadzania badań lub wykonywania innych niezbędnych czynności kontrolnych, </w:t>
      </w:r>
    </w:p>
    <w:p w:rsidR="00F77A7C" w:rsidRPr="00F77A7C" w:rsidRDefault="00F77A7C" w:rsidP="00395FFF">
      <w:pPr>
        <w:jc w:val="both"/>
      </w:pPr>
      <w:r w:rsidRPr="00F77A7C">
        <w:t xml:space="preserve">c) żądania pisemnych lub ustnych informacji oraz wzywania i przesłuchiwania osób w zakresie niezbędnym do ustalenia stanu faktycznego, </w:t>
      </w:r>
      <w:bookmarkStart w:id="2" w:name="_GoBack"/>
      <w:bookmarkEnd w:id="2"/>
    </w:p>
    <w:p w:rsidR="00F77A7C" w:rsidRPr="00F77A7C" w:rsidRDefault="00F77A7C" w:rsidP="00395FFF">
      <w:pPr>
        <w:jc w:val="both"/>
      </w:pPr>
      <w:r w:rsidRPr="00F77A7C">
        <w:t xml:space="preserve">d) żądania okazania dokumentów i udostępnienia wszelkich danych mających związek z problematyką kontroli. </w:t>
      </w:r>
    </w:p>
    <w:p w:rsidR="00F77A7C" w:rsidRPr="00F77A7C" w:rsidRDefault="00F77A7C" w:rsidP="00F77A7C"/>
    <w:p w:rsidR="00F77A7C" w:rsidRPr="00F77A7C" w:rsidRDefault="00395FFF" w:rsidP="00F77A7C">
      <w:r>
        <w:rPr>
          <w:b/>
          <w:bCs/>
        </w:rPr>
        <w:t>7</w:t>
      </w:r>
      <w:r w:rsidR="00F77A7C" w:rsidRPr="00F77A7C">
        <w:rPr>
          <w:b/>
          <w:bCs/>
        </w:rPr>
        <w:t xml:space="preserve">. Protokół kontroli. </w:t>
      </w:r>
    </w:p>
    <w:p w:rsidR="00F77A7C" w:rsidRDefault="00F77A7C" w:rsidP="005A0775">
      <w:pPr>
        <w:jc w:val="both"/>
      </w:pPr>
      <w:r w:rsidRPr="00F77A7C">
        <w:t>Z przeprowadzonej kontroli sporządza się protokół, którego jeden egzempl</w:t>
      </w:r>
      <w:r w:rsidR="006A38A8">
        <w:t>arz doręcza się kontrolowanemu P</w:t>
      </w:r>
      <w:r w:rsidRPr="00F77A7C">
        <w:t>rzedsiębiorcy. W razie odmowy podpisania protokołu, kontrolujący umieszczają o tym wzmiankę w pr</w:t>
      </w:r>
      <w:r w:rsidR="006A38A8">
        <w:t>otokole, a odmawiający podpisu P</w:t>
      </w:r>
      <w:r w:rsidRPr="00F77A7C">
        <w:t xml:space="preserve">rzedsiębiorca może w terminie 7 dni przedstawić swoje stanowisko na piśmie. Protokół zawiera ustalenia kontroli, w tym opis stanu faktycznego oraz stwierdzone naruszenia i nieprawidłowości, a także zalecenia pokontrolne. </w:t>
      </w:r>
    </w:p>
    <w:p w:rsidR="005A0775" w:rsidRPr="00F77A7C" w:rsidRDefault="005A0775" w:rsidP="00F77A7C"/>
    <w:sectPr w:rsidR="005A0775" w:rsidRPr="00F77A7C">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74E47"/>
    <w:rsid w:val="00195627"/>
    <w:rsid w:val="001A7404"/>
    <w:rsid w:val="00290A01"/>
    <w:rsid w:val="0036073E"/>
    <w:rsid w:val="003921B2"/>
    <w:rsid w:val="00395FFF"/>
    <w:rsid w:val="005A0775"/>
    <w:rsid w:val="006A38A8"/>
    <w:rsid w:val="00713899"/>
    <w:rsid w:val="00755FD1"/>
    <w:rsid w:val="00774E47"/>
    <w:rsid w:val="00814B2E"/>
    <w:rsid w:val="0095007A"/>
    <w:rsid w:val="00AD0539"/>
    <w:rsid w:val="00B949A8"/>
    <w:rsid w:val="00B97616"/>
    <w:rsid w:val="00BC6FCF"/>
    <w:rsid w:val="00C34DCF"/>
    <w:rsid w:val="00CB6C31"/>
    <w:rsid w:val="00CF1A48"/>
    <w:rsid w:val="00D32DB2"/>
    <w:rsid w:val="00DE1EFE"/>
    <w:rsid w:val="00F15F39"/>
    <w:rsid w:val="00F77A7C"/>
    <w:rsid w:val="00FA15E9"/>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table" w:styleId="Tabela-Siatka">
    <w:name w:val="Table Grid"/>
    <w:basedOn w:val="Standardowy"/>
    <w:uiPriority w:val="59"/>
    <w:rsid w:val="00DE1EF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table" w:styleId="Tabela-Siatka">
    <w:name w:val="Table Grid"/>
    <w:basedOn w:val="Standardowy"/>
    <w:uiPriority w:val="59"/>
    <w:rsid w:val="00DE1EF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567</TotalTime>
  <Pages>1</Pages>
  <Words>1561</Words>
  <Characters>9368</Characters>
  <Application>Microsoft Office Word</Application>
  <DocSecurity>0</DocSecurity>
  <Lines>78</Lines>
  <Paragraphs>21</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10908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gospodarka.odpadami</dc:creator>
  <cp:keywords/>
  <dc:description/>
  <cp:lastModifiedBy>gospodarka.odpadami</cp:lastModifiedBy>
  <cp:revision>5</cp:revision>
  <dcterms:created xsi:type="dcterms:W3CDTF">2023-05-15T10:08:00Z</dcterms:created>
  <dcterms:modified xsi:type="dcterms:W3CDTF">2023-05-19T12:25:00Z</dcterms:modified>
</cp:coreProperties>
</file>